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2D3" w:rsidRDefault="001716E9">
      <w:pPr>
        <w:rPr>
          <w:noProof/>
        </w:rPr>
      </w:pPr>
      <w:bookmarkStart w:id="0" w:name="_GoBack"/>
      <w:bookmarkEnd w:id="0"/>
      <w:r>
        <w:rPr>
          <w:noProof/>
        </w:rPr>
        <w:t xml:space="preserve">                       </w:t>
      </w:r>
      <w:r w:rsidR="00743EBF">
        <w:rPr>
          <w:noProof/>
          <w:lang w:eastAsia="tr-TR"/>
        </w:rPr>
        <w:drawing>
          <wp:inline distT="0" distB="0" distL="0" distR="0">
            <wp:extent cx="1895475" cy="12954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4578" cy="1301621"/>
                    </a:xfrm>
                    <a:prstGeom prst="rect">
                      <a:avLst/>
                    </a:prstGeom>
                  </pic:spPr>
                </pic:pic>
              </a:graphicData>
            </a:graphic>
          </wp:inline>
        </w:drawing>
      </w:r>
    </w:p>
    <w:p w:rsidR="004B72D3" w:rsidRPr="00455E7D" w:rsidRDefault="009E392D" w:rsidP="009E392D">
      <w:pPr>
        <w:jc w:val="center"/>
        <w:rPr>
          <w:rFonts w:ascii="Times New Roman" w:hAnsi="Times New Roman" w:cs="Times New Roman"/>
          <w:b/>
          <w:sz w:val="32"/>
          <w:szCs w:val="32"/>
        </w:rPr>
      </w:pPr>
      <w:r w:rsidRPr="00455E7D">
        <w:rPr>
          <w:rFonts w:ascii="Times New Roman" w:hAnsi="Times New Roman" w:cs="Times New Roman"/>
          <w:b/>
          <w:sz w:val="32"/>
          <w:szCs w:val="32"/>
        </w:rPr>
        <w:t>AĞAÇLARIN ADLARI PROJESİ</w:t>
      </w:r>
    </w:p>
    <w:p w:rsidR="009E392D" w:rsidRPr="00455E7D" w:rsidRDefault="009E392D" w:rsidP="009E392D">
      <w:pPr>
        <w:jc w:val="center"/>
        <w:rPr>
          <w:rFonts w:ascii="Times New Roman" w:hAnsi="Times New Roman" w:cs="Times New Roman"/>
          <w:b/>
          <w:sz w:val="32"/>
          <w:szCs w:val="32"/>
        </w:rPr>
      </w:pPr>
      <w:r w:rsidRPr="00455E7D">
        <w:rPr>
          <w:rFonts w:ascii="Times New Roman" w:hAnsi="Times New Roman" w:cs="Times New Roman"/>
          <w:b/>
          <w:sz w:val="32"/>
          <w:szCs w:val="32"/>
        </w:rPr>
        <w:t>2017-2018</w:t>
      </w:r>
    </w:p>
    <w:p w:rsidR="00263735" w:rsidRPr="00455E7D" w:rsidRDefault="009E392D" w:rsidP="009E392D">
      <w:pPr>
        <w:jc w:val="center"/>
        <w:rPr>
          <w:rFonts w:ascii="Times New Roman" w:hAnsi="Times New Roman" w:cs="Times New Roman"/>
          <w:b/>
          <w:sz w:val="32"/>
          <w:szCs w:val="32"/>
        </w:rPr>
      </w:pPr>
      <w:r w:rsidRPr="00455E7D">
        <w:rPr>
          <w:rFonts w:ascii="Times New Roman" w:hAnsi="Times New Roman" w:cs="Times New Roman"/>
          <w:b/>
          <w:sz w:val="32"/>
          <w:szCs w:val="32"/>
        </w:rPr>
        <w:t>ŞEHİT İBRAHİM CENGİZ</w:t>
      </w:r>
    </w:p>
    <w:p w:rsidR="009E392D" w:rsidRPr="00455E7D" w:rsidRDefault="009E392D" w:rsidP="009E392D">
      <w:pPr>
        <w:jc w:val="center"/>
        <w:rPr>
          <w:rFonts w:ascii="Times New Roman" w:hAnsi="Times New Roman" w:cs="Times New Roman"/>
          <w:b/>
          <w:sz w:val="32"/>
          <w:szCs w:val="32"/>
        </w:rPr>
      </w:pPr>
      <w:r w:rsidRPr="00455E7D">
        <w:rPr>
          <w:rFonts w:ascii="Times New Roman" w:hAnsi="Times New Roman" w:cs="Times New Roman"/>
          <w:b/>
          <w:sz w:val="32"/>
          <w:szCs w:val="32"/>
        </w:rPr>
        <w:t xml:space="preserve"> İMAM HATİP ORTAOKULU</w:t>
      </w:r>
    </w:p>
    <w:p w:rsidR="009E392D" w:rsidRDefault="009E392D">
      <w:r>
        <w:rPr>
          <w:noProof/>
          <w:lang w:eastAsia="tr-TR"/>
        </w:rPr>
        <w:drawing>
          <wp:inline distT="0" distB="0" distL="0" distR="0" wp14:anchorId="055B89B8" wp14:editId="06CAB69A">
            <wp:extent cx="3545205" cy="2635269"/>
            <wp:effectExtent l="0" t="0" r="0" b="0"/>
            <wp:docPr id="14" name="Resim 14" descr="Şehit İbrahim Cengiz İmam Hatip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Şehit İbrahim Cengiz İmam Hatip Orta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5205" cy="2635269"/>
                    </a:xfrm>
                    <a:prstGeom prst="rect">
                      <a:avLst/>
                    </a:prstGeom>
                    <a:noFill/>
                    <a:ln>
                      <a:noFill/>
                    </a:ln>
                  </pic:spPr>
                </pic:pic>
              </a:graphicData>
            </a:graphic>
          </wp:inline>
        </w:drawing>
      </w:r>
    </w:p>
    <w:p w:rsidR="001716E9" w:rsidRDefault="001716E9" w:rsidP="00AC57FF">
      <w:pPr>
        <w:jc w:val="center"/>
        <w:rPr>
          <w:rFonts w:ascii="Times New Roman" w:hAnsi="Times New Roman" w:cs="Times New Roman"/>
          <w:b/>
          <w:sz w:val="24"/>
          <w:szCs w:val="24"/>
          <w:shd w:val="clear" w:color="auto" w:fill="FFFFFF"/>
        </w:rPr>
      </w:pPr>
    </w:p>
    <w:p w:rsidR="00AC57FF" w:rsidRDefault="00AC57FF" w:rsidP="00AC57FF">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MALTEPE/İSTANBUL</w:t>
      </w:r>
    </w:p>
    <w:p w:rsidR="000B2A79" w:rsidRPr="000B2A79" w:rsidRDefault="000B2A79" w:rsidP="000B2A79">
      <w:pPr>
        <w:rPr>
          <w:rFonts w:ascii="Times New Roman" w:hAnsi="Times New Roman" w:cs="Times New Roman"/>
          <w:b/>
          <w:sz w:val="24"/>
          <w:szCs w:val="24"/>
          <w:shd w:val="clear" w:color="auto" w:fill="FFFFFF"/>
        </w:rPr>
      </w:pPr>
      <w:r w:rsidRPr="000B2A79">
        <w:rPr>
          <w:rFonts w:ascii="Times New Roman" w:hAnsi="Times New Roman" w:cs="Times New Roman"/>
          <w:b/>
          <w:sz w:val="24"/>
          <w:szCs w:val="24"/>
          <w:shd w:val="clear" w:color="auto" w:fill="FFFFFF"/>
        </w:rPr>
        <w:t xml:space="preserve">ÇINAR </w:t>
      </w:r>
    </w:p>
    <w:p w:rsidR="004B72D3" w:rsidRDefault="000B2A79">
      <w:r>
        <w:rPr>
          <w:noProof/>
          <w:lang w:eastAsia="tr-TR"/>
        </w:rPr>
        <w:drawing>
          <wp:inline distT="0" distB="0" distL="0" distR="0" wp14:anchorId="79145585" wp14:editId="1C21D4D7">
            <wp:extent cx="3187890" cy="2390775"/>
            <wp:effectExtent l="0" t="0" r="0" b="0"/>
            <wp:docPr id="20" name="Resim 2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gili res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554" cy="2392773"/>
                    </a:xfrm>
                    <a:prstGeom prst="rect">
                      <a:avLst/>
                    </a:prstGeom>
                    <a:noFill/>
                    <a:ln>
                      <a:noFill/>
                    </a:ln>
                  </pic:spPr>
                </pic:pic>
              </a:graphicData>
            </a:graphic>
          </wp:inline>
        </w:drawing>
      </w:r>
    </w:p>
    <w:p w:rsidR="000B2A79" w:rsidRDefault="000B2A79"/>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Kirli havayı emme özelliğine sahiptir.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Üstleri yaygın ve geniştir.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Dökülen yaprakların uçları sivri ve dişli, dipleri ise yuvarlaktır.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Kökleri sağlam, dalları dağınık ve kalındır.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Kütük sürgünü verme özelliğine sahiptir.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Çok hızlı bir şekilde büyüme özelliği vardır.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Ömürleri çok uzundur.</w:t>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Yaşlı çınarların içleri çürüdüğü halde yaşamlarını devam ettirme özelliği vardır.</w:t>
      </w:r>
    </w:p>
    <w:p w:rsidR="000B2A79" w:rsidRDefault="000B2A79" w:rsidP="000B2A79">
      <w:pPr>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 Her türlü toprakta yetişebilmektedir</w:t>
      </w:r>
    </w:p>
    <w:p w:rsidR="000B2A79" w:rsidRDefault="000B2A79" w:rsidP="000B2A79">
      <w:r w:rsidRPr="000B2A79">
        <w:rPr>
          <w:rFonts w:ascii="Times New Roman" w:eastAsia="Times New Roman" w:hAnsi="Times New Roman" w:cs="Times New Roman"/>
          <w:spacing w:val="24"/>
          <w:sz w:val="24"/>
          <w:szCs w:val="24"/>
          <w:lang w:eastAsia="tr-TR"/>
        </w:rPr>
        <w:lastRenderedPageBreak/>
        <w:t>- Dört mevsim de ekilebilmektedir</w:t>
      </w:r>
    </w:p>
    <w:p w:rsidR="000B2A79" w:rsidRDefault="000B2A79" w:rsidP="000B2A79"/>
    <w:p w:rsidR="000B2A79" w:rsidRDefault="000B2A79">
      <w:r>
        <w:rPr>
          <w:noProof/>
          <w:lang w:eastAsia="tr-TR"/>
        </w:rPr>
        <w:drawing>
          <wp:inline distT="0" distB="0" distL="0" distR="0" wp14:anchorId="4B1402A4" wp14:editId="59B619B4">
            <wp:extent cx="3545205" cy="2494495"/>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205" cy="2494495"/>
                    </a:xfrm>
                    <a:prstGeom prst="rect">
                      <a:avLst/>
                    </a:prstGeom>
                    <a:noFill/>
                    <a:ln>
                      <a:noFill/>
                    </a:ln>
                  </pic:spPr>
                </pic:pic>
              </a:graphicData>
            </a:graphic>
          </wp:inline>
        </w:drawing>
      </w:r>
    </w:p>
    <w:p w:rsidR="000B2A79" w:rsidRDefault="000B2A79"/>
    <w:p w:rsidR="000B2A79" w:rsidRDefault="000B2A79">
      <w:r>
        <w:rPr>
          <w:noProof/>
          <w:lang w:eastAsia="tr-TR"/>
        </w:rPr>
        <w:lastRenderedPageBreak/>
        <w:drawing>
          <wp:inline distT="0" distB="0" distL="0" distR="0" wp14:anchorId="1D091F2D" wp14:editId="01FDB08E">
            <wp:extent cx="3524250" cy="22955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1732" cy="2319939"/>
                    </a:xfrm>
                    <a:prstGeom prst="rect">
                      <a:avLst/>
                    </a:prstGeom>
                    <a:noFill/>
                    <a:ln>
                      <a:noFill/>
                    </a:ln>
                  </pic:spPr>
                </pic:pic>
              </a:graphicData>
            </a:graphic>
          </wp:inline>
        </w:drawing>
      </w:r>
    </w:p>
    <w:p w:rsidR="004B72D3" w:rsidRDefault="004B72D3"/>
    <w:p w:rsidR="004B72D3" w:rsidRDefault="000B2A79">
      <w:r>
        <w:rPr>
          <w:noProof/>
          <w:lang w:eastAsia="tr-TR"/>
        </w:rPr>
        <w:lastRenderedPageBreak/>
        <w:drawing>
          <wp:inline distT="0" distB="0" distL="0" distR="0" wp14:anchorId="29BB3819" wp14:editId="0E63D101">
            <wp:extent cx="3968201" cy="3375025"/>
            <wp:effectExtent l="0" t="8255" r="508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88102" cy="3391952"/>
                    </a:xfrm>
                    <a:prstGeom prst="rect">
                      <a:avLst/>
                    </a:prstGeom>
                    <a:noFill/>
                    <a:ln>
                      <a:noFill/>
                    </a:ln>
                  </pic:spPr>
                </pic:pic>
              </a:graphicData>
            </a:graphic>
          </wp:inline>
        </w:drawing>
      </w:r>
    </w:p>
    <w:p w:rsidR="000B2A79" w:rsidRPr="000B2A79" w:rsidRDefault="000B2A79" w:rsidP="000B2A79">
      <w:pPr>
        <w:shd w:val="clear" w:color="auto" w:fill="FFFFFF"/>
        <w:spacing w:after="150" w:line="240" w:lineRule="auto"/>
        <w:rPr>
          <w:rFonts w:ascii="Times New Roman" w:eastAsia="Times New Roman" w:hAnsi="Times New Roman" w:cs="Times New Roman"/>
          <w:spacing w:val="24"/>
          <w:sz w:val="18"/>
          <w:szCs w:val="18"/>
          <w:lang w:eastAsia="tr-TR"/>
        </w:rPr>
      </w:pPr>
      <w:r w:rsidRPr="000B2A79">
        <w:rPr>
          <w:rFonts w:ascii="Times New Roman" w:eastAsia="Times New Roman" w:hAnsi="Times New Roman" w:cs="Times New Roman"/>
          <w:spacing w:val="24"/>
          <w:sz w:val="18"/>
          <w:szCs w:val="18"/>
          <w:lang w:eastAsia="tr-TR"/>
        </w:rPr>
        <w:t>.</w:t>
      </w:r>
    </w:p>
    <w:p w:rsidR="000B2A79" w:rsidRDefault="000B2A79">
      <w:pPr>
        <w:rPr>
          <w:noProof/>
        </w:rPr>
      </w:pPr>
    </w:p>
    <w:p w:rsidR="000B2A79" w:rsidRDefault="000B2A79"/>
    <w:p w:rsidR="000B2A79" w:rsidRDefault="000B2A79"/>
    <w:p w:rsidR="000B2A79" w:rsidRDefault="000B2A79"/>
    <w:p w:rsidR="000B2A79" w:rsidRDefault="000B2A79">
      <w:r>
        <w:t>KUŞBURNU</w:t>
      </w:r>
    </w:p>
    <w:p w:rsidR="004B72D3" w:rsidRDefault="002702D6">
      <w:r>
        <w:rPr>
          <w:noProof/>
          <w:lang w:eastAsia="tr-TR"/>
        </w:rPr>
        <w:lastRenderedPageBreak/>
        <w:drawing>
          <wp:inline distT="0" distB="0" distL="0" distR="0">
            <wp:extent cx="2790545" cy="4419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534" cy="4435421"/>
                    </a:xfrm>
                    <a:prstGeom prst="rect">
                      <a:avLst/>
                    </a:prstGeom>
                    <a:noFill/>
                    <a:ln>
                      <a:noFill/>
                    </a:ln>
                  </pic:spPr>
                </pic:pic>
              </a:graphicData>
            </a:graphic>
          </wp:inline>
        </w:drawing>
      </w:r>
    </w:p>
    <w:p w:rsidR="004B72D3" w:rsidRDefault="004B72D3"/>
    <w:p w:rsidR="009B24C5" w:rsidRPr="009B24C5" w:rsidRDefault="009B24C5" w:rsidP="009B24C5">
      <w:pPr>
        <w:pStyle w:val="NormalWeb"/>
        <w:shd w:val="clear" w:color="auto" w:fill="FFFFFF"/>
        <w:spacing w:after="360" w:afterAutospacing="0" w:line="375" w:lineRule="atLeast"/>
        <w:jc w:val="both"/>
        <w:rPr>
          <w:color w:val="000000"/>
          <w:sz w:val="18"/>
          <w:szCs w:val="18"/>
        </w:rPr>
      </w:pPr>
      <w:r w:rsidRPr="009B24C5">
        <w:rPr>
          <w:color w:val="000000"/>
          <w:sz w:val="18"/>
          <w:szCs w:val="18"/>
        </w:rPr>
        <w:t xml:space="preserve">       Kış aylarında faydalı bitki çayı içmek isteyenlerin sıklıkla yöneldiği kuşburnu, C vitamini açısından oldukça zengin bir bitkidir. Yabani ve çalı bitkisi olma özelliği ile doğada en sık karşılaşılan ağaçlardan biridir.</w:t>
      </w:r>
    </w:p>
    <w:p w:rsidR="009B24C5" w:rsidRPr="009B24C5" w:rsidRDefault="009B24C5" w:rsidP="009B24C5">
      <w:pPr>
        <w:pStyle w:val="NormalWeb"/>
        <w:shd w:val="clear" w:color="auto" w:fill="FFFFFF"/>
        <w:spacing w:after="360" w:afterAutospacing="0" w:line="375" w:lineRule="atLeast"/>
        <w:jc w:val="both"/>
        <w:rPr>
          <w:color w:val="000000"/>
          <w:sz w:val="18"/>
          <w:szCs w:val="18"/>
        </w:rPr>
      </w:pPr>
      <w:r w:rsidRPr="009B24C5">
        <w:rPr>
          <w:color w:val="000000"/>
          <w:sz w:val="18"/>
          <w:szCs w:val="18"/>
        </w:rPr>
        <w:lastRenderedPageBreak/>
        <w:t xml:space="preserve">      Yabani gül olarak da bilinen kuşburnu kendi içinde yaklaşık </w:t>
      </w:r>
      <w:r w:rsidRPr="009B24C5">
        <w:rPr>
          <w:rStyle w:val="Gl"/>
          <w:color w:val="000000"/>
          <w:sz w:val="18"/>
          <w:szCs w:val="18"/>
        </w:rPr>
        <w:t>400 kadar çeşidi</w:t>
      </w:r>
      <w:r w:rsidRPr="009B24C5">
        <w:rPr>
          <w:color w:val="000000"/>
          <w:sz w:val="18"/>
          <w:szCs w:val="18"/>
        </w:rPr>
        <w:t> bulunan bir bitkidir. </w:t>
      </w:r>
      <w:r w:rsidRPr="009B24C5">
        <w:rPr>
          <w:rStyle w:val="Gl"/>
          <w:color w:val="000000"/>
          <w:sz w:val="18"/>
          <w:szCs w:val="18"/>
        </w:rPr>
        <w:t>Dikenli olan ağacı,</w:t>
      </w:r>
      <w:r w:rsidRPr="009B24C5">
        <w:rPr>
          <w:color w:val="000000"/>
          <w:sz w:val="18"/>
          <w:szCs w:val="18"/>
        </w:rPr>
        <w:t> kuşburnu meyvesinin toplanmasında güçlük çekilmesine neden olur.</w:t>
      </w:r>
    </w:p>
    <w:p w:rsidR="004B72D3" w:rsidRPr="009B24C5" w:rsidRDefault="004B72D3">
      <w:pPr>
        <w:rPr>
          <w:rFonts w:ascii="Times New Roman" w:hAnsi="Times New Roman" w:cs="Times New Roman"/>
          <w:sz w:val="18"/>
          <w:szCs w:val="18"/>
        </w:rPr>
      </w:pPr>
    </w:p>
    <w:p w:rsidR="004B72D3" w:rsidRPr="009B24C5" w:rsidRDefault="004B72D3">
      <w:pPr>
        <w:rPr>
          <w:rFonts w:ascii="Times New Roman" w:hAnsi="Times New Roman" w:cs="Times New Roman"/>
          <w:sz w:val="18"/>
          <w:szCs w:val="18"/>
        </w:rPr>
      </w:pPr>
    </w:p>
    <w:p w:rsidR="004B72D3" w:rsidRDefault="009B24C5">
      <w:r>
        <w:rPr>
          <w:noProof/>
          <w:lang w:eastAsia="tr-TR"/>
        </w:rPr>
        <w:drawing>
          <wp:inline distT="0" distB="0" distL="0" distR="0" wp14:anchorId="4848FA66" wp14:editId="32BAE41C">
            <wp:extent cx="3059397" cy="2294411"/>
            <wp:effectExtent l="127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77962" cy="2308334"/>
                    </a:xfrm>
                    <a:prstGeom prst="rect">
                      <a:avLst/>
                    </a:prstGeom>
                    <a:noFill/>
                    <a:ln>
                      <a:noFill/>
                    </a:ln>
                  </pic:spPr>
                </pic:pic>
              </a:graphicData>
            </a:graphic>
          </wp:inline>
        </w:drawing>
      </w:r>
    </w:p>
    <w:p w:rsidR="004B72D3" w:rsidRDefault="004B72D3"/>
    <w:p w:rsidR="004B72D3" w:rsidRDefault="009B24C5">
      <w:r>
        <w:rPr>
          <w:noProof/>
          <w:lang w:eastAsia="tr-TR"/>
        </w:rPr>
        <w:lastRenderedPageBreak/>
        <w:drawing>
          <wp:inline distT="0" distB="0" distL="0" distR="0" wp14:anchorId="54868E2E" wp14:editId="6211F4A4">
            <wp:extent cx="3303985" cy="1762125"/>
            <wp:effectExtent l="0" t="0" r="0" b="0"/>
            <wp:docPr id="23" name="Resim 23" descr="KUŞBURN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ŞBURNU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284" cy="1762818"/>
                    </a:xfrm>
                    <a:prstGeom prst="rect">
                      <a:avLst/>
                    </a:prstGeom>
                    <a:noFill/>
                    <a:ln>
                      <a:noFill/>
                    </a:ln>
                  </pic:spPr>
                </pic:pic>
              </a:graphicData>
            </a:graphic>
          </wp:inline>
        </w:drawing>
      </w:r>
    </w:p>
    <w:p w:rsidR="004B72D3" w:rsidRDefault="004B72D3"/>
    <w:p w:rsidR="004B72D3" w:rsidRDefault="009B24C5" w:rsidP="009B24C5">
      <w:pPr>
        <w:jc w:val="both"/>
        <w:rPr>
          <w:rFonts w:ascii="Times New Roman" w:hAnsi="Times New Roman" w:cs="Times New Roman"/>
          <w:color w:val="000000"/>
          <w:sz w:val="20"/>
          <w:szCs w:val="20"/>
        </w:rPr>
      </w:pPr>
      <w:r w:rsidRPr="009B24C5">
        <w:rPr>
          <w:rFonts w:ascii="Times New Roman" w:hAnsi="Times New Roman" w:cs="Times New Roman"/>
          <w:color w:val="000000"/>
          <w:sz w:val="20"/>
          <w:szCs w:val="20"/>
        </w:rPr>
        <w:t xml:space="preserve">Meyvesinden ve ağaç yapraklarından fayda elde etmek mümkündür. Genellikle çay olarak tüketilmesinin yanı sıra, kuşburnu reçeli de lezzeti ve faydaları bakımından oldukça tercih edilen bir kullanım şeklidir. Alternatif tedavi yöntemleri içinde faydalarından sıkça istifade edilmekle birlikte, kuşburnu üzerine yapılan araştırmalar, bu bitkinin her mevsim evlerden eksik edilmemesi gerektiğini ortaya koymuştur. </w:t>
      </w:r>
    </w:p>
    <w:p w:rsidR="009B24C5" w:rsidRDefault="009B24C5" w:rsidP="009B24C5">
      <w:pPr>
        <w:jc w:val="both"/>
        <w:rPr>
          <w:rFonts w:ascii="Times New Roman" w:hAnsi="Times New Roman" w:cs="Times New Roman"/>
          <w:sz w:val="20"/>
          <w:szCs w:val="20"/>
        </w:rPr>
      </w:pPr>
      <w:r>
        <w:rPr>
          <w:noProof/>
          <w:lang w:eastAsia="tr-TR"/>
        </w:rPr>
        <w:drawing>
          <wp:inline distT="0" distB="0" distL="0" distR="0" wp14:anchorId="63552D42" wp14:editId="7745CA3E">
            <wp:extent cx="3029479" cy="2181225"/>
            <wp:effectExtent l="0" t="0" r="0" b="0"/>
            <wp:docPr id="4" name="Resim 4" descr="KUŞBURN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ŞBURNU ile ilgili gö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767" cy="2186473"/>
                    </a:xfrm>
                    <a:prstGeom prst="rect">
                      <a:avLst/>
                    </a:prstGeom>
                    <a:noFill/>
                    <a:ln>
                      <a:noFill/>
                    </a:ln>
                  </pic:spPr>
                </pic:pic>
              </a:graphicData>
            </a:graphic>
          </wp:inline>
        </w:drawing>
      </w:r>
    </w:p>
    <w:p w:rsidR="009B24C5" w:rsidRDefault="009B24C5" w:rsidP="009B24C5">
      <w:pPr>
        <w:jc w:val="both"/>
        <w:rPr>
          <w:rFonts w:ascii="Times New Roman" w:hAnsi="Times New Roman" w:cs="Times New Roman"/>
          <w:sz w:val="20"/>
          <w:szCs w:val="20"/>
        </w:rPr>
      </w:pPr>
      <w:r>
        <w:rPr>
          <w:rFonts w:ascii="Times New Roman" w:hAnsi="Times New Roman" w:cs="Times New Roman"/>
          <w:sz w:val="20"/>
          <w:szCs w:val="20"/>
        </w:rPr>
        <w:lastRenderedPageBreak/>
        <w:t>ÇAM</w:t>
      </w:r>
    </w:p>
    <w:p w:rsidR="009B24C5" w:rsidRDefault="009B24C5" w:rsidP="009B24C5">
      <w:pPr>
        <w:jc w:val="both"/>
        <w:rPr>
          <w:rFonts w:ascii="Times New Roman" w:hAnsi="Times New Roman" w:cs="Times New Roman"/>
          <w:sz w:val="20"/>
          <w:szCs w:val="20"/>
        </w:rPr>
      </w:pPr>
    </w:p>
    <w:p w:rsidR="009B24C5" w:rsidRDefault="009B24C5" w:rsidP="009B24C5">
      <w:pPr>
        <w:jc w:val="both"/>
        <w:rPr>
          <w:rFonts w:ascii="Times New Roman" w:hAnsi="Times New Roman" w:cs="Times New Roman"/>
          <w:sz w:val="20"/>
          <w:szCs w:val="20"/>
        </w:rPr>
      </w:pPr>
      <w:r>
        <w:rPr>
          <w:noProof/>
          <w:lang w:eastAsia="tr-TR"/>
        </w:rPr>
        <w:drawing>
          <wp:inline distT="0" distB="0" distL="0" distR="0" wp14:anchorId="5707BCFC" wp14:editId="5EE9E244">
            <wp:extent cx="3171825" cy="2857500"/>
            <wp:effectExtent l="0" t="0" r="9525" b="0"/>
            <wp:docPr id="25" name="Resim 25" descr="ÇAM AĞAC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AM AĞACI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857500"/>
                    </a:xfrm>
                    <a:prstGeom prst="rect">
                      <a:avLst/>
                    </a:prstGeom>
                    <a:noFill/>
                    <a:ln>
                      <a:noFill/>
                    </a:ln>
                  </pic:spPr>
                </pic:pic>
              </a:graphicData>
            </a:graphic>
          </wp:inline>
        </w:drawing>
      </w:r>
    </w:p>
    <w:p w:rsidR="00E70C06" w:rsidRDefault="00E70C06" w:rsidP="009B24C5">
      <w:pPr>
        <w:jc w:val="both"/>
        <w:rPr>
          <w:rFonts w:ascii="Times New Roman" w:hAnsi="Times New Roman" w:cs="Times New Roman"/>
          <w:sz w:val="20"/>
          <w:szCs w:val="20"/>
        </w:rPr>
      </w:pPr>
    </w:p>
    <w:p w:rsidR="00E70C06" w:rsidRPr="00E70C06" w:rsidRDefault="00E70C06" w:rsidP="00E70C06">
      <w:pPr>
        <w:shd w:val="clear" w:color="auto" w:fill="FFFFFF"/>
        <w:spacing w:after="0" w:line="240" w:lineRule="auto"/>
        <w:jc w:val="both"/>
        <w:textAlignment w:val="baseline"/>
        <w:rPr>
          <w:rFonts w:ascii="Times New Roman" w:eastAsia="Times New Roman" w:hAnsi="Times New Roman" w:cs="Times New Roman"/>
          <w:sz w:val="20"/>
          <w:szCs w:val="20"/>
          <w:lang w:eastAsia="tr-TR"/>
        </w:rPr>
      </w:pPr>
      <w:r w:rsidRPr="00E70C06">
        <w:rPr>
          <w:rFonts w:ascii="Times New Roman" w:eastAsia="Times New Roman" w:hAnsi="Times New Roman" w:cs="Times New Roman"/>
          <w:b/>
          <w:bCs/>
          <w:sz w:val="20"/>
          <w:szCs w:val="20"/>
          <w:bdr w:val="none" w:sz="0" w:space="0" w:color="auto" w:frame="1"/>
          <w:lang w:eastAsia="tr-TR"/>
        </w:rPr>
        <w:t xml:space="preserve">        Çam; </w:t>
      </w:r>
      <w:r w:rsidRPr="00E70C06">
        <w:rPr>
          <w:rFonts w:ascii="Times New Roman" w:eastAsia="Times New Roman" w:hAnsi="Times New Roman" w:cs="Times New Roman"/>
          <w:sz w:val="20"/>
          <w:szCs w:val="20"/>
          <w:lang w:eastAsia="tr-TR"/>
        </w:rPr>
        <w:t xml:space="preserve">kozalaklıların </w:t>
      </w:r>
      <w:proofErr w:type="spellStart"/>
      <w:r w:rsidRPr="00E70C06">
        <w:rPr>
          <w:rFonts w:ascii="Times New Roman" w:eastAsia="Times New Roman" w:hAnsi="Times New Roman" w:cs="Times New Roman"/>
          <w:sz w:val="20"/>
          <w:szCs w:val="20"/>
          <w:lang w:eastAsia="tr-TR"/>
        </w:rPr>
        <w:t>çamgiller</w:t>
      </w:r>
      <w:proofErr w:type="spellEnd"/>
      <w:r w:rsidRPr="00E70C06">
        <w:rPr>
          <w:rFonts w:ascii="Times New Roman" w:eastAsia="Times New Roman" w:hAnsi="Times New Roman" w:cs="Times New Roman"/>
          <w:sz w:val="20"/>
          <w:szCs w:val="20"/>
          <w:lang w:eastAsia="tr-TR"/>
        </w:rPr>
        <w:t xml:space="preserve"> familyasından olan ağaçlara genel olarak verilen addır.</w:t>
      </w:r>
    </w:p>
    <w:p w:rsidR="00E70C06" w:rsidRPr="00E70C06" w:rsidRDefault="00E70C06" w:rsidP="00E70C06">
      <w:pPr>
        <w:shd w:val="clear" w:color="auto" w:fill="FFFFFF"/>
        <w:spacing w:after="446" w:line="240" w:lineRule="auto"/>
        <w:jc w:val="both"/>
        <w:textAlignment w:val="baseline"/>
        <w:rPr>
          <w:rFonts w:ascii="Times New Roman" w:eastAsia="Times New Roman" w:hAnsi="Times New Roman" w:cs="Times New Roman"/>
          <w:i/>
          <w:sz w:val="20"/>
          <w:szCs w:val="20"/>
          <w:lang w:eastAsia="tr-TR"/>
        </w:rPr>
      </w:pPr>
      <w:r w:rsidRPr="00E70C06">
        <w:rPr>
          <w:rFonts w:ascii="Times New Roman" w:eastAsia="Times New Roman" w:hAnsi="Times New Roman" w:cs="Times New Roman"/>
          <w:sz w:val="20"/>
          <w:szCs w:val="20"/>
          <w:lang w:eastAsia="tr-TR"/>
        </w:rPr>
        <w:t xml:space="preserve">        Çamlar değişik ortam şartlarında yetişerek ormanlar meydana getirirler. Ayrıca yaz, kış yapraklarını dökmedikleri, havayı saflaştırdıkları için bahçelerde, parklarda da yetiştirilirler. Kuzey memleketlerinin sert ikliminde başka ağaçlar barınamazken, bazı çam çeşitleri geniş ormanlar meydana getirirler. Bununla beraber, tropiklerde de yetişen bazı çeşitleri vardır. Fakat genel olarak çam ılık ve bilhassa soğuk memleketlerin bitkisidir. Açıktohumlular şubesinden olan çamların birçok çeşitleri vardır. Bunların hemen hepsi de iğne yapraklıdır. Belli başlı örneği </w:t>
      </w:r>
      <w:proofErr w:type="gramStart"/>
      <w:r w:rsidRPr="00E70C06">
        <w:rPr>
          <w:rFonts w:ascii="Times New Roman" w:eastAsia="Times New Roman" w:hAnsi="Times New Roman" w:cs="Times New Roman"/>
          <w:sz w:val="20"/>
          <w:szCs w:val="20"/>
          <w:lang w:eastAsia="tr-TR"/>
        </w:rPr>
        <w:t>sarı çamdır</w:t>
      </w:r>
      <w:proofErr w:type="gramEnd"/>
      <w:r w:rsidRPr="00E70C06">
        <w:rPr>
          <w:rFonts w:ascii="Times New Roman" w:eastAsia="Times New Roman" w:hAnsi="Times New Roman" w:cs="Times New Roman"/>
          <w:i/>
          <w:sz w:val="20"/>
          <w:szCs w:val="20"/>
          <w:lang w:eastAsia="tr-TR"/>
        </w:rPr>
        <w:t>.</w:t>
      </w:r>
    </w:p>
    <w:p w:rsidR="00E70C06" w:rsidRPr="00E70C06" w:rsidRDefault="00E70C06" w:rsidP="00E70C06">
      <w:pPr>
        <w:shd w:val="clear" w:color="auto" w:fill="FFFFFF"/>
        <w:spacing w:after="446" w:line="240" w:lineRule="auto"/>
        <w:jc w:val="both"/>
        <w:textAlignment w:val="baseline"/>
        <w:rPr>
          <w:rFonts w:ascii="Times New Roman" w:eastAsia="Times New Roman" w:hAnsi="Times New Roman" w:cs="Times New Roman"/>
          <w:sz w:val="20"/>
          <w:szCs w:val="20"/>
          <w:lang w:eastAsia="tr-TR"/>
        </w:rPr>
      </w:pPr>
      <w:r w:rsidRPr="00E70C06">
        <w:rPr>
          <w:rFonts w:ascii="Times New Roman" w:eastAsia="Times New Roman" w:hAnsi="Times New Roman" w:cs="Times New Roman"/>
          <w:sz w:val="20"/>
          <w:szCs w:val="20"/>
          <w:lang w:eastAsia="tr-TR"/>
        </w:rPr>
        <w:lastRenderedPageBreak/>
        <w:t xml:space="preserve">     </w:t>
      </w:r>
      <w:proofErr w:type="gramStart"/>
      <w:r w:rsidRPr="00E70C06">
        <w:rPr>
          <w:rFonts w:ascii="Times New Roman" w:eastAsia="Times New Roman" w:hAnsi="Times New Roman" w:cs="Times New Roman"/>
          <w:sz w:val="20"/>
          <w:szCs w:val="20"/>
          <w:lang w:eastAsia="tr-TR"/>
        </w:rPr>
        <w:t>Sarı çam</w:t>
      </w:r>
      <w:proofErr w:type="gramEnd"/>
      <w:r w:rsidRPr="00E70C06">
        <w:rPr>
          <w:rFonts w:ascii="Times New Roman" w:eastAsia="Times New Roman" w:hAnsi="Times New Roman" w:cs="Times New Roman"/>
          <w:sz w:val="20"/>
          <w:szCs w:val="20"/>
          <w:lang w:eastAsia="tr-TR"/>
        </w:rPr>
        <w:t xml:space="preserve"> Akdeniz ve Karadeniz kıyısındaki ormanlarımızda 1200 </w:t>
      </w:r>
      <w:proofErr w:type="spellStart"/>
      <w:r w:rsidRPr="00E70C06">
        <w:rPr>
          <w:rFonts w:ascii="Times New Roman" w:eastAsia="Times New Roman" w:hAnsi="Times New Roman" w:cs="Times New Roman"/>
          <w:sz w:val="20"/>
          <w:szCs w:val="20"/>
          <w:lang w:eastAsia="tr-TR"/>
        </w:rPr>
        <w:t>m.den</w:t>
      </w:r>
      <w:proofErr w:type="spellEnd"/>
      <w:r w:rsidRPr="00E70C06">
        <w:rPr>
          <w:rFonts w:ascii="Times New Roman" w:eastAsia="Times New Roman" w:hAnsi="Times New Roman" w:cs="Times New Roman"/>
          <w:sz w:val="20"/>
          <w:szCs w:val="20"/>
          <w:lang w:eastAsia="tr-TR"/>
        </w:rPr>
        <w:t xml:space="preserve"> 1600 m.ye kadar olan yerlerde yetişen 40 m. kadar yükseklikte sağlam bir ağaçtır. Doğuda 2600 m. yüksekliklerde de bu çeşit çamlara rastlanır.</w:t>
      </w:r>
    </w:p>
    <w:p w:rsidR="00E70C06" w:rsidRDefault="00E70C06" w:rsidP="00E70C06">
      <w:pPr>
        <w:shd w:val="clear" w:color="auto" w:fill="FFFFFF"/>
        <w:spacing w:after="446" w:line="240" w:lineRule="auto"/>
        <w:jc w:val="both"/>
        <w:textAlignment w:val="baseline"/>
        <w:rPr>
          <w:rFonts w:ascii="Times New Roman" w:eastAsia="Times New Roman" w:hAnsi="Times New Roman" w:cs="Times New Roman"/>
          <w:sz w:val="20"/>
          <w:szCs w:val="20"/>
          <w:lang w:eastAsia="tr-TR"/>
        </w:rPr>
      </w:pPr>
      <w:r w:rsidRPr="00E70C06">
        <w:rPr>
          <w:rFonts w:ascii="Times New Roman" w:eastAsia="Times New Roman" w:hAnsi="Times New Roman" w:cs="Times New Roman"/>
          <w:sz w:val="20"/>
          <w:szCs w:val="20"/>
          <w:lang w:eastAsia="tr-TR"/>
        </w:rPr>
        <w:t xml:space="preserve">       </w:t>
      </w:r>
      <w:proofErr w:type="gramStart"/>
      <w:r w:rsidRPr="00E70C06">
        <w:rPr>
          <w:rFonts w:ascii="Times New Roman" w:eastAsia="Times New Roman" w:hAnsi="Times New Roman" w:cs="Times New Roman"/>
          <w:sz w:val="20"/>
          <w:szCs w:val="20"/>
          <w:lang w:eastAsia="tr-TR"/>
        </w:rPr>
        <w:t>Sarı çamın</w:t>
      </w:r>
      <w:proofErr w:type="gramEnd"/>
      <w:r w:rsidRPr="00E70C06">
        <w:rPr>
          <w:rFonts w:ascii="Times New Roman" w:eastAsia="Times New Roman" w:hAnsi="Times New Roman" w:cs="Times New Roman"/>
          <w:sz w:val="20"/>
          <w:szCs w:val="20"/>
          <w:lang w:eastAsia="tr-TR"/>
        </w:rPr>
        <w:t xml:space="preserve"> gayet kuvvetli kökleri gövdenin sağlamca yere tutunmasını sağlar. Civardaki bütün besin maddelerini sömürdüğü için yakınında pek bitki barınamaz. Gövdenin üzerinde kırmızı veya kahverengi kabuklar vardır. Bu kabuğu sivri bir demirle oyarsak bir müddet sonra içinden hoş kokulu sarı yapışkan bir sıvı damlası çıkar, aşağıya doğru uzar. Bu, çamın reçinesidir. Bitki bunu yarasını kapatmak, dış etmenlerden korumak için salgılar. Reçinenin kokusu aynı zamanda böcekleri, sinekleri de uzaklaştırır. Reçineli ağaçlar kolay tutuşup yandığından bu çeşit ağaçların tahtası yakacak olarak kullanılır.</w:t>
      </w:r>
    </w:p>
    <w:p w:rsidR="00E70C06" w:rsidRDefault="00E70C06" w:rsidP="00E70C06">
      <w:pPr>
        <w:shd w:val="clear" w:color="auto" w:fill="FFFFFF"/>
        <w:spacing w:after="446" w:line="240" w:lineRule="auto"/>
        <w:jc w:val="both"/>
        <w:textAlignment w:val="baseline"/>
        <w:rPr>
          <w:rFonts w:ascii="Times New Roman" w:eastAsia="Times New Roman" w:hAnsi="Times New Roman" w:cs="Times New Roman"/>
          <w:sz w:val="20"/>
          <w:szCs w:val="20"/>
          <w:lang w:eastAsia="tr-TR"/>
        </w:rPr>
      </w:pPr>
      <w:r>
        <w:rPr>
          <w:noProof/>
          <w:lang w:eastAsia="tr-TR"/>
        </w:rPr>
        <w:drawing>
          <wp:inline distT="0" distB="0" distL="0" distR="0" wp14:anchorId="10D7ED82" wp14:editId="46BF5F4E">
            <wp:extent cx="2048891" cy="2105025"/>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4375" cy="2110659"/>
                    </a:xfrm>
                    <a:prstGeom prst="rect">
                      <a:avLst/>
                    </a:prstGeom>
                    <a:noFill/>
                    <a:ln>
                      <a:noFill/>
                    </a:ln>
                  </pic:spPr>
                </pic:pic>
              </a:graphicData>
            </a:graphic>
          </wp:inline>
        </w:drawing>
      </w:r>
    </w:p>
    <w:p w:rsidR="00E70C06" w:rsidRPr="00E70C06" w:rsidRDefault="00E70C06" w:rsidP="00E70C06">
      <w:pPr>
        <w:shd w:val="clear" w:color="auto" w:fill="FFFFFF"/>
        <w:spacing w:after="446" w:line="240" w:lineRule="auto"/>
        <w:jc w:val="both"/>
        <w:textAlignment w:val="baseline"/>
        <w:rPr>
          <w:rFonts w:ascii="Times New Roman" w:eastAsia="Times New Roman" w:hAnsi="Times New Roman" w:cs="Times New Roman"/>
          <w:color w:val="414141"/>
          <w:sz w:val="20"/>
          <w:szCs w:val="20"/>
          <w:lang w:eastAsia="tr-TR"/>
        </w:rPr>
      </w:pPr>
      <w:r>
        <w:rPr>
          <w:noProof/>
          <w:lang w:eastAsia="tr-TR"/>
        </w:rPr>
        <w:lastRenderedPageBreak/>
        <w:drawing>
          <wp:inline distT="0" distB="0" distL="0" distR="0" wp14:anchorId="7E139BA6" wp14:editId="51471DF9">
            <wp:extent cx="3143250" cy="2121396"/>
            <wp:effectExtent l="0" t="0" r="0" b="0"/>
            <wp:docPr id="28" name="Resim 28" descr="SARI Ç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I ÇAM ile ilgili görsel sonuc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5569" cy="2156706"/>
                    </a:xfrm>
                    <a:prstGeom prst="rect">
                      <a:avLst/>
                    </a:prstGeom>
                    <a:noFill/>
                    <a:ln>
                      <a:noFill/>
                    </a:ln>
                  </pic:spPr>
                </pic:pic>
              </a:graphicData>
            </a:graphic>
          </wp:inline>
        </w:drawing>
      </w:r>
    </w:p>
    <w:p w:rsidR="00E70C06" w:rsidRPr="009B24C5" w:rsidRDefault="00E70C06" w:rsidP="009B24C5">
      <w:pPr>
        <w:jc w:val="both"/>
        <w:rPr>
          <w:rFonts w:ascii="Times New Roman" w:hAnsi="Times New Roman" w:cs="Times New Roman"/>
          <w:sz w:val="20"/>
          <w:szCs w:val="20"/>
        </w:rPr>
      </w:pPr>
      <w:r>
        <w:rPr>
          <w:noProof/>
          <w:lang w:eastAsia="tr-TR"/>
        </w:rPr>
        <w:drawing>
          <wp:inline distT="0" distB="0" distL="0" distR="0" wp14:anchorId="17E71BA5" wp14:editId="03F652D1">
            <wp:extent cx="3133725" cy="2810510"/>
            <wp:effectExtent l="0" t="0" r="9525" b="8890"/>
            <wp:docPr id="30" name="Resim 30" descr="SARI Ç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I ÇAM ile ilgili gö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0207" cy="2816323"/>
                    </a:xfrm>
                    <a:prstGeom prst="rect">
                      <a:avLst/>
                    </a:prstGeom>
                    <a:noFill/>
                    <a:ln>
                      <a:noFill/>
                    </a:ln>
                  </pic:spPr>
                </pic:pic>
              </a:graphicData>
            </a:graphic>
          </wp:inline>
        </w:drawing>
      </w:r>
    </w:p>
    <w:p w:rsidR="004B72D3" w:rsidRPr="00E70C06" w:rsidRDefault="002702D6">
      <w:r>
        <w:rPr>
          <w:noProof/>
          <w:lang w:eastAsia="tr-TR"/>
        </w:rPr>
        <w:lastRenderedPageBreak/>
        <w:drawing>
          <wp:inline distT="0" distB="0" distL="0" distR="0">
            <wp:extent cx="3545205" cy="6302587"/>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205" cy="6302587"/>
                    </a:xfrm>
                    <a:prstGeom prst="rect">
                      <a:avLst/>
                    </a:prstGeom>
                    <a:noFill/>
                    <a:ln>
                      <a:noFill/>
                    </a:ln>
                  </pic:spPr>
                </pic:pic>
              </a:graphicData>
            </a:graphic>
          </wp:inline>
        </w:drawing>
      </w:r>
      <w:r w:rsidR="00E70C06" w:rsidRPr="00E70C06">
        <w:rPr>
          <w:rFonts w:ascii="Times New Roman" w:hAnsi="Times New Roman" w:cs="Times New Roman"/>
          <w:sz w:val="24"/>
          <w:szCs w:val="24"/>
        </w:rPr>
        <w:lastRenderedPageBreak/>
        <w:t>AKASYA</w:t>
      </w:r>
    </w:p>
    <w:p w:rsidR="00E70C06" w:rsidRDefault="00E70C06">
      <w:r>
        <w:rPr>
          <w:noProof/>
          <w:lang w:eastAsia="tr-TR"/>
        </w:rPr>
        <w:drawing>
          <wp:inline distT="0" distB="0" distL="0" distR="0" wp14:anchorId="5EB1E6D9" wp14:editId="69F1F330">
            <wp:extent cx="3000644" cy="2400300"/>
            <wp:effectExtent l="0" t="0" r="9525" b="0"/>
            <wp:docPr id="31" name="Resim 31" descr="AKASYA AĞAC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ASYA AĞACI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74" cy="2404644"/>
                    </a:xfrm>
                    <a:prstGeom prst="rect">
                      <a:avLst/>
                    </a:prstGeom>
                    <a:noFill/>
                    <a:ln>
                      <a:noFill/>
                    </a:ln>
                  </pic:spPr>
                </pic:pic>
              </a:graphicData>
            </a:graphic>
          </wp:inline>
        </w:drawing>
      </w:r>
    </w:p>
    <w:p w:rsidR="00E70C06" w:rsidRPr="00E70C06" w:rsidRDefault="00E70C06" w:rsidP="00E70C06">
      <w:pPr>
        <w:shd w:val="clear" w:color="auto" w:fill="FFFFFF"/>
        <w:spacing w:before="100" w:beforeAutospacing="1" w:after="100" w:afterAutospacing="1" w:line="240" w:lineRule="auto"/>
        <w:jc w:val="both"/>
        <w:rPr>
          <w:rFonts w:ascii="Times New Roman" w:eastAsia="Times New Roman" w:hAnsi="Times New Roman" w:cs="Times New Roman"/>
          <w:sz w:val="18"/>
          <w:szCs w:val="18"/>
          <w:lang w:eastAsia="tr-TR"/>
        </w:rPr>
      </w:pPr>
      <w:r w:rsidRPr="00E70C06">
        <w:rPr>
          <w:rFonts w:ascii="Times New Roman" w:eastAsia="Times New Roman" w:hAnsi="Times New Roman" w:cs="Times New Roman"/>
          <w:b/>
          <w:bCs/>
          <w:sz w:val="20"/>
          <w:szCs w:val="20"/>
          <w:lang w:eastAsia="tr-TR"/>
        </w:rPr>
        <w:t xml:space="preserve">    </w:t>
      </w:r>
      <w:r w:rsidRPr="00E70C06">
        <w:rPr>
          <w:rFonts w:ascii="Times New Roman" w:eastAsia="Times New Roman" w:hAnsi="Times New Roman" w:cs="Times New Roman"/>
          <w:b/>
          <w:bCs/>
          <w:sz w:val="18"/>
          <w:szCs w:val="18"/>
          <w:lang w:eastAsia="tr-TR"/>
        </w:rPr>
        <w:t>Akasya ağacı,</w:t>
      </w:r>
      <w:r w:rsidRPr="00E70C06">
        <w:rPr>
          <w:rFonts w:ascii="Times New Roman" w:eastAsia="Times New Roman" w:hAnsi="Times New Roman" w:cs="Times New Roman"/>
          <w:sz w:val="18"/>
          <w:szCs w:val="18"/>
          <w:lang w:eastAsia="tr-TR"/>
        </w:rPr>
        <w:t> Baklagiller familyasından olan, sürekli yeşil yapraklı ve dikenli olan ağaç ya da ağaç türlerine verilen isimdir. Özellikle Avusturya'da sıcak ılıman ve yarı tropikal yerlerde ekilmeden kendiliğinden oluşan 600 türü kapsar. </w:t>
      </w:r>
    </w:p>
    <w:p w:rsidR="00E70C06" w:rsidRPr="00E70C06" w:rsidRDefault="00E70C06" w:rsidP="00E70C06">
      <w:pPr>
        <w:shd w:val="clear" w:color="auto" w:fill="FFFFFF"/>
        <w:spacing w:before="100" w:beforeAutospacing="1" w:after="100" w:afterAutospacing="1" w:line="240" w:lineRule="auto"/>
        <w:jc w:val="both"/>
        <w:rPr>
          <w:rFonts w:ascii="Times New Roman" w:eastAsia="Times New Roman" w:hAnsi="Times New Roman" w:cs="Times New Roman"/>
          <w:sz w:val="18"/>
          <w:szCs w:val="18"/>
          <w:lang w:eastAsia="tr-TR"/>
        </w:rPr>
      </w:pPr>
      <w:r w:rsidRPr="00E70C06">
        <w:rPr>
          <w:rFonts w:ascii="Times New Roman" w:eastAsia="Times New Roman" w:hAnsi="Times New Roman" w:cs="Times New Roman"/>
          <w:b/>
          <w:bCs/>
          <w:sz w:val="18"/>
          <w:szCs w:val="18"/>
          <w:lang w:eastAsia="tr-TR"/>
        </w:rPr>
        <w:t xml:space="preserve">    </w:t>
      </w:r>
      <w:proofErr w:type="spellStart"/>
      <w:r w:rsidRPr="00E70C06">
        <w:rPr>
          <w:rFonts w:ascii="Times New Roman" w:eastAsia="Times New Roman" w:hAnsi="Times New Roman" w:cs="Times New Roman"/>
          <w:sz w:val="18"/>
          <w:szCs w:val="18"/>
          <w:lang w:eastAsia="tr-TR"/>
        </w:rPr>
        <w:t>Mimosaceae</w:t>
      </w:r>
      <w:proofErr w:type="spellEnd"/>
      <w:r w:rsidRPr="00E70C06">
        <w:rPr>
          <w:rFonts w:ascii="Times New Roman" w:eastAsia="Times New Roman" w:hAnsi="Times New Roman" w:cs="Times New Roman"/>
          <w:sz w:val="18"/>
          <w:szCs w:val="18"/>
          <w:lang w:eastAsia="tr-TR"/>
        </w:rPr>
        <w:t xml:space="preserve"> familyasından olan akasyalar sıklıkla ağaç, nadir olarak da ağaççık veya bodur çalı şeklindedir. Yaprak yapıları da farklılık göstermektedir. Kimi yapraklar kışın dökülürken kimisi de yaz-kış yeşil kalmaktadır. Dikenleri vardır bazılarının da yoktur. Yaprakları fazlaca tüylü olup </w:t>
      </w:r>
      <w:proofErr w:type="gramStart"/>
      <w:r w:rsidRPr="00E70C06">
        <w:rPr>
          <w:rFonts w:ascii="Times New Roman" w:eastAsia="Times New Roman" w:hAnsi="Times New Roman" w:cs="Times New Roman"/>
          <w:sz w:val="18"/>
          <w:szCs w:val="18"/>
          <w:lang w:eastAsia="tr-TR"/>
        </w:rPr>
        <w:t>bir çok</w:t>
      </w:r>
      <w:proofErr w:type="gramEnd"/>
      <w:r w:rsidRPr="00E70C06">
        <w:rPr>
          <w:rFonts w:ascii="Times New Roman" w:eastAsia="Times New Roman" w:hAnsi="Times New Roman" w:cs="Times New Roman"/>
          <w:sz w:val="18"/>
          <w:szCs w:val="18"/>
          <w:lang w:eastAsia="tr-TR"/>
        </w:rPr>
        <w:t xml:space="preserve"> yaprakçıktan kuruludur. Kimi akasyalarda da tüylü yaprak yerine ince ve uzun </w:t>
      </w:r>
      <w:proofErr w:type="spellStart"/>
      <w:r w:rsidRPr="00E70C06">
        <w:rPr>
          <w:rFonts w:ascii="Times New Roman" w:eastAsia="Times New Roman" w:hAnsi="Times New Roman" w:cs="Times New Roman"/>
          <w:sz w:val="18"/>
          <w:szCs w:val="18"/>
          <w:lang w:eastAsia="tr-TR"/>
        </w:rPr>
        <w:t>flokladlar</w:t>
      </w:r>
      <w:proofErr w:type="spellEnd"/>
      <w:r w:rsidRPr="00E70C06">
        <w:rPr>
          <w:rFonts w:ascii="Times New Roman" w:eastAsia="Times New Roman" w:hAnsi="Times New Roman" w:cs="Times New Roman"/>
          <w:sz w:val="18"/>
          <w:szCs w:val="18"/>
          <w:lang w:eastAsia="tr-TR"/>
        </w:rPr>
        <w:t xml:space="preserve"> bulunmaktadır. </w:t>
      </w:r>
    </w:p>
    <w:p w:rsidR="004B72D3" w:rsidRPr="00E70C06" w:rsidRDefault="00E70C06" w:rsidP="00E70C06">
      <w:pPr>
        <w:shd w:val="clear" w:color="auto" w:fill="FFFFFF"/>
        <w:spacing w:before="100" w:beforeAutospacing="1" w:after="100" w:afterAutospacing="1" w:line="240" w:lineRule="auto"/>
        <w:jc w:val="both"/>
        <w:rPr>
          <w:rFonts w:ascii="Times New Roman" w:eastAsia="Times New Roman" w:hAnsi="Times New Roman" w:cs="Times New Roman"/>
          <w:sz w:val="18"/>
          <w:szCs w:val="18"/>
          <w:lang w:eastAsia="tr-TR"/>
        </w:rPr>
      </w:pPr>
      <w:r w:rsidRPr="00E70C06">
        <w:rPr>
          <w:rFonts w:ascii="Times New Roman" w:eastAsia="Times New Roman" w:hAnsi="Times New Roman" w:cs="Times New Roman"/>
          <w:sz w:val="18"/>
          <w:szCs w:val="18"/>
          <w:lang w:eastAsia="tr-TR"/>
        </w:rPr>
        <w:t xml:space="preserve">     Yapraklarının sap kısımları uzundur ve geniş bir biçimdedir. Yaprak dizilişleri amaçlı denen biçimdedir. Kulakçık kısımları genellikle dikene değecek biçimdedir. Çiçekleri hoş kokuludur. Çiçekleri çoğu kez sarı olup beyaz ve kırmızı renkte olanları da vardır. Örtü yaprak denen yaprakları çanak ve taç olarak iki kısma ayrılmıştır ve dörder parçalı yapısı vardır. Erciklerinin sayısı çok fazladır. Meyvesi bakla biçimindedir.</w:t>
      </w:r>
    </w:p>
    <w:p w:rsidR="004B72D3" w:rsidRDefault="004B72D3"/>
    <w:p w:rsidR="004B72D3" w:rsidRDefault="004B72D3"/>
    <w:p w:rsidR="004B72D3" w:rsidRDefault="00E70C06">
      <w:r>
        <w:rPr>
          <w:noProof/>
          <w:lang w:eastAsia="tr-TR"/>
        </w:rPr>
        <w:drawing>
          <wp:inline distT="0" distB="0" distL="0" distR="0" wp14:anchorId="01EB38F6" wp14:editId="37F4EC5E">
            <wp:extent cx="4480739" cy="3360354"/>
            <wp:effectExtent l="7937" t="0" r="4128" b="4127"/>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490669" cy="3367801"/>
                    </a:xfrm>
                    <a:prstGeom prst="rect">
                      <a:avLst/>
                    </a:prstGeom>
                    <a:noFill/>
                    <a:ln>
                      <a:noFill/>
                    </a:ln>
                  </pic:spPr>
                </pic:pic>
              </a:graphicData>
            </a:graphic>
          </wp:inline>
        </w:drawing>
      </w:r>
    </w:p>
    <w:p w:rsidR="004B72D3" w:rsidRDefault="004B72D3"/>
    <w:p w:rsidR="004B72D3" w:rsidRDefault="004B72D3"/>
    <w:p w:rsidR="004B72D3" w:rsidRDefault="004B72D3"/>
    <w:p w:rsidR="004B72D3" w:rsidRDefault="002702D6">
      <w:r>
        <w:rPr>
          <w:noProof/>
          <w:lang w:eastAsia="tr-TR"/>
        </w:rPr>
        <w:lastRenderedPageBreak/>
        <w:drawing>
          <wp:inline distT="0" distB="0" distL="0" distR="0">
            <wp:extent cx="3545205" cy="6302587"/>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5205" cy="6302587"/>
                    </a:xfrm>
                    <a:prstGeom prst="rect">
                      <a:avLst/>
                    </a:prstGeom>
                    <a:noFill/>
                    <a:ln>
                      <a:noFill/>
                    </a:ln>
                  </pic:spPr>
                </pic:pic>
              </a:graphicData>
            </a:graphic>
          </wp:inline>
        </w:drawing>
      </w:r>
    </w:p>
    <w:p w:rsidR="004B72D3" w:rsidRDefault="00E70C06" w:rsidP="00E97FEF">
      <w:pPr>
        <w:jc w:val="center"/>
      </w:pPr>
      <w:r>
        <w:lastRenderedPageBreak/>
        <w:t>OKUL PANOSUNDAN BİR KARE</w:t>
      </w:r>
    </w:p>
    <w:p w:rsidR="004B72D3" w:rsidRDefault="00E70C06">
      <w:r>
        <w:rPr>
          <w:noProof/>
          <w:lang w:eastAsia="tr-TR"/>
        </w:rPr>
        <w:drawing>
          <wp:inline distT="0" distB="0" distL="0" distR="0" wp14:anchorId="3BBBFB44" wp14:editId="35A33220">
            <wp:extent cx="5037957" cy="3778243"/>
            <wp:effectExtent l="127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049226" cy="3786694"/>
                    </a:xfrm>
                    <a:prstGeom prst="rect">
                      <a:avLst/>
                    </a:prstGeom>
                    <a:noFill/>
                    <a:ln>
                      <a:noFill/>
                    </a:ln>
                  </pic:spPr>
                </pic:pic>
              </a:graphicData>
            </a:graphic>
          </wp:inline>
        </w:drawing>
      </w:r>
    </w:p>
    <w:p w:rsidR="004B72D3" w:rsidRDefault="004B72D3"/>
    <w:p w:rsidR="004B72D3" w:rsidRDefault="00AA05FB">
      <w:r>
        <w:lastRenderedPageBreak/>
        <w:t xml:space="preserve">   </w:t>
      </w:r>
      <w:r w:rsidR="00455E7D">
        <w:rPr>
          <w:noProof/>
          <w:lang w:eastAsia="tr-TR"/>
        </w:rPr>
        <w:drawing>
          <wp:inline distT="0" distB="0" distL="0" distR="0" wp14:anchorId="49EFAC53" wp14:editId="0AB2B7AF">
            <wp:extent cx="927735" cy="809203"/>
            <wp:effectExtent l="0" t="0" r="5715" b="0"/>
            <wp:docPr id="2" name="Resim 2" descr="meb log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su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0782" cy="855472"/>
                    </a:xfrm>
                    <a:prstGeom prst="rect">
                      <a:avLst/>
                    </a:prstGeom>
                    <a:noFill/>
                    <a:ln>
                      <a:noFill/>
                    </a:ln>
                  </pic:spPr>
                </pic:pic>
              </a:graphicData>
            </a:graphic>
          </wp:inline>
        </w:drawing>
      </w:r>
      <w:r>
        <w:t xml:space="preserve">                   </w:t>
      </w:r>
      <w:r w:rsidR="00455E7D">
        <w:t xml:space="preserve">                   </w:t>
      </w:r>
      <w:r w:rsidR="00743EBF">
        <w:rPr>
          <w:noProof/>
          <w:lang w:eastAsia="tr-TR"/>
        </w:rPr>
        <w:drawing>
          <wp:inline distT="0" distB="0" distL="0" distR="0">
            <wp:extent cx="1224216" cy="12382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5735" cy="1239787"/>
                    </a:xfrm>
                    <a:prstGeom prst="rect">
                      <a:avLst/>
                    </a:prstGeom>
                  </pic:spPr>
                </pic:pic>
              </a:graphicData>
            </a:graphic>
          </wp:inline>
        </w:drawing>
      </w:r>
      <w:r w:rsidR="00455E7D">
        <w:t xml:space="preserve">     </w:t>
      </w:r>
    </w:p>
    <w:p w:rsidR="004B72D3" w:rsidRDefault="004B72D3"/>
    <w:p w:rsidR="007B096C" w:rsidRPr="00455E7D" w:rsidRDefault="004B72D3" w:rsidP="004B72D3">
      <w:pPr>
        <w:jc w:val="center"/>
        <w:rPr>
          <w:rFonts w:ascii="Times New Roman" w:hAnsi="Times New Roman" w:cs="Times New Roman"/>
          <w:b/>
          <w:sz w:val="28"/>
          <w:szCs w:val="28"/>
        </w:rPr>
      </w:pPr>
      <w:r w:rsidRPr="00455E7D">
        <w:rPr>
          <w:rFonts w:ascii="Times New Roman" w:hAnsi="Times New Roman" w:cs="Times New Roman"/>
          <w:b/>
          <w:sz w:val="28"/>
          <w:szCs w:val="28"/>
        </w:rPr>
        <w:t>A</w:t>
      </w:r>
      <w:r w:rsidR="00D21B92" w:rsidRPr="00455E7D">
        <w:rPr>
          <w:rFonts w:ascii="Times New Roman" w:hAnsi="Times New Roman" w:cs="Times New Roman"/>
          <w:b/>
          <w:sz w:val="28"/>
          <w:szCs w:val="28"/>
        </w:rPr>
        <w:t>ĞAÇLARIN</w:t>
      </w:r>
      <w:r w:rsidRPr="00455E7D">
        <w:rPr>
          <w:rFonts w:ascii="Times New Roman" w:hAnsi="Times New Roman" w:cs="Times New Roman"/>
          <w:b/>
          <w:sz w:val="28"/>
          <w:szCs w:val="28"/>
        </w:rPr>
        <w:t xml:space="preserve"> ADLARI İSTANBUL PROJESİ</w:t>
      </w:r>
    </w:p>
    <w:p w:rsidR="004B72D3" w:rsidRPr="00455E7D" w:rsidRDefault="004B72D3" w:rsidP="004B72D3">
      <w:pPr>
        <w:jc w:val="center"/>
        <w:rPr>
          <w:rFonts w:ascii="Times New Roman" w:hAnsi="Times New Roman" w:cs="Times New Roman"/>
          <w:b/>
          <w:sz w:val="28"/>
          <w:szCs w:val="28"/>
        </w:rPr>
      </w:pPr>
      <w:r w:rsidRPr="00455E7D">
        <w:rPr>
          <w:rFonts w:ascii="Times New Roman" w:hAnsi="Times New Roman" w:cs="Times New Roman"/>
          <w:b/>
          <w:sz w:val="28"/>
          <w:szCs w:val="28"/>
        </w:rPr>
        <w:t>ŞEHİT İBRAHİM CENGİZ İMAM HATİP ORTAOKULU BAHÇESİNDEKİ AĞAÇLARIN ENVANTERİ</w:t>
      </w:r>
    </w:p>
    <w:p w:rsidR="00455E7D" w:rsidRDefault="00455E7D" w:rsidP="004B72D3">
      <w:pPr>
        <w:jc w:val="center"/>
      </w:pPr>
    </w:p>
    <w:p w:rsidR="00455E7D" w:rsidRDefault="00455E7D" w:rsidP="004B72D3">
      <w:pPr>
        <w:jc w:val="center"/>
      </w:pPr>
    </w:p>
    <w:tbl>
      <w:tblPr>
        <w:tblStyle w:val="TabloKlavuzu"/>
        <w:tblW w:w="0" w:type="auto"/>
        <w:tblLook w:val="04A0" w:firstRow="1" w:lastRow="0" w:firstColumn="1" w:lastColumn="0" w:noHBand="0" w:noVBand="1"/>
      </w:tblPr>
      <w:tblGrid>
        <w:gridCol w:w="2786"/>
        <w:gridCol w:w="2787"/>
      </w:tblGrid>
      <w:tr w:rsidR="00AA05FB" w:rsidTr="00AA05FB">
        <w:tc>
          <w:tcPr>
            <w:tcW w:w="2786" w:type="dxa"/>
          </w:tcPr>
          <w:p w:rsidR="00AA05FB" w:rsidRDefault="00AA05FB" w:rsidP="004B72D3">
            <w:pPr>
              <w:jc w:val="center"/>
            </w:pPr>
            <w:r>
              <w:t xml:space="preserve">AĞACIN ADI                                                   </w:t>
            </w:r>
          </w:p>
        </w:tc>
        <w:tc>
          <w:tcPr>
            <w:tcW w:w="2787" w:type="dxa"/>
          </w:tcPr>
          <w:p w:rsidR="00AA05FB" w:rsidRDefault="00AA05FB" w:rsidP="004B72D3">
            <w:pPr>
              <w:jc w:val="center"/>
            </w:pPr>
            <w:r>
              <w:t>SAYISI</w:t>
            </w:r>
          </w:p>
        </w:tc>
      </w:tr>
      <w:tr w:rsidR="00AA05FB" w:rsidTr="00AA05FB">
        <w:tc>
          <w:tcPr>
            <w:tcW w:w="2786" w:type="dxa"/>
          </w:tcPr>
          <w:p w:rsidR="00AA05FB" w:rsidRDefault="00AA05FB" w:rsidP="004B72D3">
            <w:pPr>
              <w:jc w:val="center"/>
            </w:pPr>
            <w:r>
              <w:t xml:space="preserve">1.Çınar                                                                  </w:t>
            </w:r>
          </w:p>
        </w:tc>
        <w:tc>
          <w:tcPr>
            <w:tcW w:w="2787" w:type="dxa"/>
          </w:tcPr>
          <w:p w:rsidR="00AA05FB" w:rsidRDefault="00AA05FB" w:rsidP="004B72D3">
            <w:pPr>
              <w:jc w:val="center"/>
            </w:pPr>
            <w:r>
              <w:t>1</w:t>
            </w:r>
          </w:p>
        </w:tc>
      </w:tr>
      <w:tr w:rsidR="00AA05FB" w:rsidTr="00AA05FB">
        <w:tc>
          <w:tcPr>
            <w:tcW w:w="2786" w:type="dxa"/>
          </w:tcPr>
          <w:p w:rsidR="00AA05FB" w:rsidRDefault="00AA05FB" w:rsidP="004B72D3">
            <w:pPr>
              <w:jc w:val="center"/>
            </w:pPr>
            <w:r>
              <w:t xml:space="preserve">2.Çam                                                                  </w:t>
            </w:r>
          </w:p>
        </w:tc>
        <w:tc>
          <w:tcPr>
            <w:tcW w:w="2787" w:type="dxa"/>
          </w:tcPr>
          <w:p w:rsidR="00AA05FB" w:rsidRDefault="00AA05FB" w:rsidP="004B72D3">
            <w:pPr>
              <w:jc w:val="center"/>
            </w:pPr>
            <w:r>
              <w:t>10</w:t>
            </w:r>
          </w:p>
        </w:tc>
      </w:tr>
      <w:tr w:rsidR="00AA05FB" w:rsidTr="00AA05FB">
        <w:tc>
          <w:tcPr>
            <w:tcW w:w="2786" w:type="dxa"/>
          </w:tcPr>
          <w:p w:rsidR="00AA05FB" w:rsidRDefault="00AA05FB" w:rsidP="004B72D3">
            <w:pPr>
              <w:jc w:val="center"/>
            </w:pPr>
            <w:r>
              <w:t xml:space="preserve">3.Erik                                                                    </w:t>
            </w:r>
          </w:p>
        </w:tc>
        <w:tc>
          <w:tcPr>
            <w:tcW w:w="2787" w:type="dxa"/>
          </w:tcPr>
          <w:p w:rsidR="00AA05FB" w:rsidRDefault="00AA05FB" w:rsidP="004B72D3">
            <w:pPr>
              <w:jc w:val="center"/>
            </w:pPr>
            <w:r>
              <w:t>11</w:t>
            </w:r>
          </w:p>
        </w:tc>
      </w:tr>
      <w:tr w:rsidR="00AA05FB" w:rsidTr="00AA05FB">
        <w:tc>
          <w:tcPr>
            <w:tcW w:w="2786" w:type="dxa"/>
          </w:tcPr>
          <w:p w:rsidR="00AA05FB" w:rsidRDefault="00AA05FB" w:rsidP="004B72D3">
            <w:pPr>
              <w:jc w:val="center"/>
            </w:pPr>
            <w:r>
              <w:t>4.Akasya</w:t>
            </w:r>
          </w:p>
        </w:tc>
        <w:tc>
          <w:tcPr>
            <w:tcW w:w="2787" w:type="dxa"/>
          </w:tcPr>
          <w:p w:rsidR="00AA05FB" w:rsidRDefault="00AA05FB" w:rsidP="004B72D3">
            <w:pPr>
              <w:jc w:val="center"/>
            </w:pPr>
            <w:r>
              <w:t>1</w:t>
            </w:r>
          </w:p>
        </w:tc>
      </w:tr>
      <w:tr w:rsidR="00AA05FB" w:rsidTr="00AA05FB">
        <w:tc>
          <w:tcPr>
            <w:tcW w:w="2786" w:type="dxa"/>
          </w:tcPr>
          <w:p w:rsidR="00AA05FB" w:rsidRDefault="00AA05FB" w:rsidP="004B72D3">
            <w:pPr>
              <w:jc w:val="center"/>
            </w:pPr>
            <w:r>
              <w:t xml:space="preserve">5.Kuşburnu                                                           </w:t>
            </w:r>
          </w:p>
        </w:tc>
        <w:tc>
          <w:tcPr>
            <w:tcW w:w="2787" w:type="dxa"/>
          </w:tcPr>
          <w:p w:rsidR="00AA05FB" w:rsidRDefault="00AA05FB" w:rsidP="004B72D3">
            <w:pPr>
              <w:jc w:val="center"/>
            </w:pPr>
            <w:r>
              <w:t>2</w:t>
            </w:r>
          </w:p>
        </w:tc>
      </w:tr>
      <w:tr w:rsidR="00AA05FB" w:rsidTr="00AA05FB">
        <w:tc>
          <w:tcPr>
            <w:tcW w:w="2786" w:type="dxa"/>
          </w:tcPr>
          <w:p w:rsidR="00AA05FB" w:rsidRDefault="00AA05FB" w:rsidP="004B72D3">
            <w:pPr>
              <w:jc w:val="center"/>
            </w:pPr>
            <w:r>
              <w:t xml:space="preserve">TOPLAM   </w:t>
            </w:r>
          </w:p>
        </w:tc>
        <w:tc>
          <w:tcPr>
            <w:tcW w:w="2787" w:type="dxa"/>
          </w:tcPr>
          <w:p w:rsidR="00AA05FB" w:rsidRDefault="00AA05FB" w:rsidP="004B72D3">
            <w:pPr>
              <w:jc w:val="center"/>
            </w:pPr>
            <w:r>
              <w:t>25</w:t>
            </w:r>
          </w:p>
        </w:tc>
      </w:tr>
    </w:tbl>
    <w:p w:rsidR="00AA05FB" w:rsidRDefault="00AA05FB" w:rsidP="004B72D3">
      <w:pPr>
        <w:jc w:val="center"/>
      </w:pPr>
    </w:p>
    <w:p w:rsidR="00455E7D" w:rsidRDefault="00455E7D" w:rsidP="004B72D3">
      <w:pPr>
        <w:jc w:val="center"/>
      </w:pPr>
    </w:p>
    <w:p w:rsidR="00AC57FF" w:rsidRPr="00455E7D" w:rsidRDefault="00AC57FF" w:rsidP="00AC57FF">
      <w:pPr>
        <w:jc w:val="center"/>
        <w:rPr>
          <w:rFonts w:ascii="Times New Roman" w:hAnsi="Times New Roman" w:cs="Times New Roman"/>
          <w:b/>
          <w:sz w:val="24"/>
          <w:szCs w:val="24"/>
        </w:rPr>
      </w:pPr>
      <w:r w:rsidRPr="00455E7D">
        <w:rPr>
          <w:rFonts w:ascii="Times New Roman" w:hAnsi="Times New Roman" w:cs="Times New Roman"/>
          <w:b/>
          <w:sz w:val="24"/>
          <w:szCs w:val="24"/>
        </w:rPr>
        <w:t>MALTEPE/İSTANBUL</w:t>
      </w:r>
    </w:p>
    <w:sectPr w:rsidR="00AC57FF" w:rsidRPr="00455E7D" w:rsidSect="00D21B92">
      <w:pgSz w:w="8419"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4AC" w:rsidRDefault="005A34AC" w:rsidP="00AA05FB">
      <w:pPr>
        <w:spacing w:after="0" w:line="240" w:lineRule="auto"/>
      </w:pPr>
      <w:r>
        <w:separator/>
      </w:r>
    </w:p>
  </w:endnote>
  <w:endnote w:type="continuationSeparator" w:id="0">
    <w:p w:rsidR="005A34AC" w:rsidRDefault="005A34AC" w:rsidP="00AA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4AC" w:rsidRDefault="005A34AC" w:rsidP="00AA05FB">
      <w:pPr>
        <w:spacing w:after="0" w:line="240" w:lineRule="auto"/>
      </w:pPr>
      <w:r>
        <w:separator/>
      </w:r>
    </w:p>
  </w:footnote>
  <w:footnote w:type="continuationSeparator" w:id="0">
    <w:p w:rsidR="005A34AC" w:rsidRDefault="005A34AC" w:rsidP="00AA05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92"/>
    <w:rsid w:val="000826C0"/>
    <w:rsid w:val="000B2A79"/>
    <w:rsid w:val="001716E9"/>
    <w:rsid w:val="00263735"/>
    <w:rsid w:val="002702D6"/>
    <w:rsid w:val="00345A7B"/>
    <w:rsid w:val="003E1DA8"/>
    <w:rsid w:val="00455E7D"/>
    <w:rsid w:val="004B72D3"/>
    <w:rsid w:val="005A34AC"/>
    <w:rsid w:val="005E6722"/>
    <w:rsid w:val="00743EBF"/>
    <w:rsid w:val="007B096C"/>
    <w:rsid w:val="009B24C5"/>
    <w:rsid w:val="009E392D"/>
    <w:rsid w:val="00A27B6D"/>
    <w:rsid w:val="00A52D0C"/>
    <w:rsid w:val="00AA05FB"/>
    <w:rsid w:val="00AC57FF"/>
    <w:rsid w:val="00D21B92"/>
    <w:rsid w:val="00E70C06"/>
    <w:rsid w:val="00E97F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B24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B24C5"/>
    <w:rPr>
      <w:b/>
      <w:bCs/>
    </w:rPr>
  </w:style>
  <w:style w:type="paragraph" w:styleId="stbilgi">
    <w:name w:val="header"/>
    <w:basedOn w:val="Normal"/>
    <w:link w:val="stbilgiChar"/>
    <w:uiPriority w:val="99"/>
    <w:unhideWhenUsed/>
    <w:rsid w:val="00AA05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05FB"/>
  </w:style>
  <w:style w:type="paragraph" w:styleId="Altbilgi">
    <w:name w:val="footer"/>
    <w:basedOn w:val="Normal"/>
    <w:link w:val="AltbilgiChar"/>
    <w:uiPriority w:val="99"/>
    <w:unhideWhenUsed/>
    <w:rsid w:val="00AA05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05FB"/>
  </w:style>
  <w:style w:type="table" w:styleId="TabloKlavuzu">
    <w:name w:val="Table Grid"/>
    <w:basedOn w:val="NormalTablo"/>
    <w:uiPriority w:val="39"/>
    <w:rsid w:val="00AA0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43E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3E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B24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B24C5"/>
    <w:rPr>
      <w:b/>
      <w:bCs/>
    </w:rPr>
  </w:style>
  <w:style w:type="paragraph" w:styleId="stbilgi">
    <w:name w:val="header"/>
    <w:basedOn w:val="Normal"/>
    <w:link w:val="stbilgiChar"/>
    <w:uiPriority w:val="99"/>
    <w:unhideWhenUsed/>
    <w:rsid w:val="00AA05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05FB"/>
  </w:style>
  <w:style w:type="paragraph" w:styleId="Altbilgi">
    <w:name w:val="footer"/>
    <w:basedOn w:val="Normal"/>
    <w:link w:val="AltbilgiChar"/>
    <w:uiPriority w:val="99"/>
    <w:unhideWhenUsed/>
    <w:rsid w:val="00AA05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05FB"/>
  </w:style>
  <w:style w:type="table" w:styleId="TabloKlavuzu">
    <w:name w:val="Table Grid"/>
    <w:basedOn w:val="NormalTablo"/>
    <w:uiPriority w:val="39"/>
    <w:rsid w:val="00AA0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43E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3E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699</Words>
  <Characters>3989</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Şeref Kocatepe</dc:creator>
  <cp:lastModifiedBy>Asus</cp:lastModifiedBy>
  <cp:revision>2</cp:revision>
  <dcterms:created xsi:type="dcterms:W3CDTF">2018-01-24T11:39:00Z</dcterms:created>
  <dcterms:modified xsi:type="dcterms:W3CDTF">2018-01-24T11:39:00Z</dcterms:modified>
</cp:coreProperties>
</file>